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6506"/>
        <w:gridCol w:w="536"/>
        <w:gridCol w:w="456"/>
        <w:gridCol w:w="1482"/>
      </w:tblGrid>
      <w:tr w:rsidR="008307E8" w:rsidRPr="0030422A" w:rsidTr="008307E8">
        <w:trPr>
          <w:trHeight w:val="312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2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6506" w:type="dxa"/>
            <w:vMerge w:val="restart"/>
            <w:shd w:val="clear" w:color="auto" w:fill="auto"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2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参考型号规格或配置技术参数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2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2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  <w:hideMark/>
          </w:tcPr>
          <w:p w:rsidR="008307E8" w:rsidRPr="0030422A" w:rsidRDefault="00F24E74" w:rsidP="004355BA">
            <w:pPr>
              <w:widowControl/>
              <w:spacing w:after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价格</w:t>
            </w:r>
          </w:p>
        </w:tc>
      </w:tr>
      <w:tr w:rsidR="008307E8" w:rsidRPr="0030422A" w:rsidTr="008307E8">
        <w:trPr>
          <w:trHeight w:val="312"/>
        </w:trPr>
        <w:tc>
          <w:tcPr>
            <w:tcW w:w="1433" w:type="dxa"/>
            <w:vMerge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6" w:type="dxa"/>
            <w:vMerge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vMerge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307E8" w:rsidRPr="0030422A" w:rsidTr="008307E8">
        <w:trPr>
          <w:trHeight w:val="312"/>
        </w:trPr>
        <w:tc>
          <w:tcPr>
            <w:tcW w:w="1433" w:type="dxa"/>
            <w:vAlign w:val="center"/>
          </w:tcPr>
          <w:p w:rsidR="008307E8" w:rsidRPr="0030422A" w:rsidRDefault="00683748" w:rsidP="0039045E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DiMocap</w:t>
            </w:r>
            <w:r w:rsidR="00823D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动作</w:t>
            </w:r>
            <w:r w:rsidR="003904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+手势</w:t>
            </w:r>
            <w:r w:rsid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捕捉</w:t>
            </w:r>
            <w:r w:rsidR="00365FC3">
              <w:rPr>
                <w:rFonts w:ascii="宋体" w:eastAsia="宋体" w:hAnsi="宋体" w:cs="宋体"/>
                <w:kern w:val="0"/>
                <w:sz w:val="24"/>
                <w:szCs w:val="24"/>
              </w:rPr>
              <w:t>VR</w:t>
            </w:r>
            <w:r w:rsid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软件系统</w:t>
            </w:r>
          </w:p>
        </w:tc>
        <w:tc>
          <w:tcPr>
            <w:tcW w:w="6506" w:type="dxa"/>
            <w:vAlign w:val="center"/>
          </w:tcPr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功能</w:t>
            </w:r>
          </w:p>
          <w:p w:rsidR="008307E8" w:rsidRDefault="00876023" w:rsidP="008307E8">
            <w:pPr>
              <w:widowControl/>
              <w:spacing w:after="0"/>
              <w:jc w:val="left"/>
              <w:rPr>
                <w:rFonts w:ascii="Microsoft Yahei" w:hAnsi="Microsoft Yahei" w:hint="eastAsia"/>
                <w:color w:val="555555"/>
                <w:szCs w:val="21"/>
                <w:shd w:val="clear" w:color="auto" w:fill="FFFFFF"/>
              </w:rPr>
            </w:pP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、支持主流三维软件，如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3DS MAX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MAYA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MotionBuilder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XSI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C4D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iClone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Poser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DAZ3D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Unity3D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UE4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VR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等。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2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 w:rsidR="006A487B" w:rsidRPr="006A487B">
              <w:rPr>
                <w:rFonts w:ascii="Microsoft Yahei" w:hAnsi="Microsoft Yahei" w:hint="eastAsia"/>
                <w:color w:val="555555"/>
                <w:szCs w:val="21"/>
                <w:shd w:val="clear" w:color="auto" w:fill="FFFFFF"/>
              </w:rPr>
              <w:t>支持人体模型实时显示。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3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Biped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骨骼捕捉，支持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Bone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骨骼、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Maya HumanIK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骨骼。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4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、支持动作帧的录制、回放。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5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、支持捕捉后数据编辑处理。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6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、支持输出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BIP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FBX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DAE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等动作捕捉文件。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7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、支持实时动作平滑。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8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、支持两种过滤干扰技术。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9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 w:rsidR="006A487B" w:rsidRPr="006A487B">
              <w:rPr>
                <w:rFonts w:ascii="Microsoft Yahei" w:hAnsi="Microsoft Yahei" w:hint="eastAsia"/>
                <w:color w:val="555555"/>
                <w:szCs w:val="21"/>
                <w:shd w:val="clear" w:color="auto" w:fill="FFFFFF"/>
              </w:rPr>
              <w:t>支持多基站全方位识别。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10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、支持连接任意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Biped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人体骨骼。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11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Style w:val="a6"/>
                <w:rFonts w:ascii="Microsoft Yahei" w:hAnsi="Microsoft Yahei"/>
                <w:color w:val="555555"/>
                <w:szCs w:val="21"/>
                <w:bdr w:val="none" w:sz="0" w:space="0" w:color="auto" w:frame="1"/>
                <w:shd w:val="clear" w:color="auto" w:fill="FFFFFF"/>
              </w:rPr>
              <w:t>支持光学</w:t>
            </w:r>
            <w:r>
              <w:rPr>
                <w:rStyle w:val="a6"/>
                <w:rFonts w:ascii="Microsoft Yahei" w:hAnsi="Microsoft Yahei"/>
                <w:color w:val="555555"/>
                <w:szCs w:val="21"/>
                <w:bdr w:val="none" w:sz="0" w:space="0" w:color="auto" w:frame="1"/>
                <w:shd w:val="clear" w:color="auto" w:fill="FFFFFF"/>
              </w:rPr>
              <w:t>+</w:t>
            </w:r>
            <w:r>
              <w:rPr>
                <w:rStyle w:val="a6"/>
                <w:rFonts w:ascii="Microsoft Yahei" w:hAnsi="Microsoft Yahei"/>
                <w:color w:val="555555"/>
                <w:szCs w:val="21"/>
                <w:bdr w:val="none" w:sz="0" w:space="0" w:color="auto" w:frame="1"/>
                <w:shd w:val="clear" w:color="auto" w:fill="FFFFFF"/>
              </w:rPr>
              <w:t>传感双重精准捕捉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12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、支持自动解算关节技术。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13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360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度全方位无阻碍识别。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14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、支持正面或背面任意位置初始识别。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15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、支持手柄矫正初始动作。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16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、支持手柄按键测试或录制动作。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17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、支持免头盔模式捕捉。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18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、支持手掌脚掌头部捕捉。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19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1:1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精确捕捉。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20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VIVE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捕捉。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21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、支持追踪器戴前面或后面识别。</w:t>
            </w:r>
          </w:p>
          <w:p w:rsidR="008307E8" w:rsidRDefault="00BE0E2B" w:rsidP="008307E8">
            <w:pPr>
              <w:widowControl/>
              <w:spacing w:after="0"/>
              <w:jc w:val="left"/>
              <w:rPr>
                <w:rFonts w:ascii="Microsoft Yahei" w:hAnsi="Microsoft Yahei" w:hint="eastAsia"/>
                <w:color w:val="555555"/>
                <w:szCs w:val="21"/>
                <w:shd w:val="clear" w:color="auto" w:fill="FFFFFF"/>
              </w:rPr>
            </w:pPr>
            <w:r w:rsidRPr="00BE0E2B">
              <w:rPr>
                <w:rFonts w:ascii="Microsoft Yahei" w:hAnsi="Microsoft Yahei" w:hint="eastAsia"/>
                <w:color w:val="555555"/>
                <w:szCs w:val="21"/>
                <w:shd w:val="clear" w:color="auto" w:fill="FFFFFF"/>
              </w:rPr>
              <w:t>22</w:t>
            </w:r>
            <w:r w:rsidRPr="00BE0E2B">
              <w:rPr>
                <w:rFonts w:ascii="Microsoft Yahei" w:hAnsi="Microsoft Yahei" w:hint="eastAsia"/>
                <w:color w:val="555555"/>
                <w:szCs w:val="21"/>
                <w:shd w:val="clear" w:color="auto" w:fill="FFFFFF"/>
              </w:rPr>
              <w:t>、开发版开放应用源代码，支持</w:t>
            </w:r>
            <w:r w:rsidRPr="00BE0E2B">
              <w:rPr>
                <w:rFonts w:ascii="Microsoft Yahei" w:hAnsi="Microsoft Yahei" w:hint="eastAsia"/>
                <w:color w:val="555555"/>
                <w:szCs w:val="21"/>
                <w:shd w:val="clear" w:color="auto" w:fill="FFFFFF"/>
              </w:rPr>
              <w:t>Unity3D</w:t>
            </w:r>
            <w:r w:rsidRPr="00BE0E2B">
              <w:rPr>
                <w:rFonts w:ascii="Microsoft Yahei" w:hAnsi="Microsoft Yahei" w:hint="eastAsia"/>
                <w:color w:val="555555"/>
                <w:szCs w:val="21"/>
                <w:shd w:val="clear" w:color="auto" w:fill="FFFFFF"/>
              </w:rPr>
              <w:t>、</w:t>
            </w:r>
            <w:r w:rsidRPr="00BE0E2B">
              <w:rPr>
                <w:rFonts w:ascii="Microsoft Yahei" w:hAnsi="Microsoft Yahei" w:hint="eastAsia"/>
                <w:color w:val="555555"/>
                <w:szCs w:val="21"/>
                <w:shd w:val="clear" w:color="auto" w:fill="FFFFFF"/>
              </w:rPr>
              <w:t>UE</w:t>
            </w:r>
            <w:r w:rsidRPr="00BE0E2B">
              <w:rPr>
                <w:rFonts w:ascii="Microsoft Yahei" w:hAnsi="Microsoft Yahei" w:hint="eastAsia"/>
                <w:color w:val="555555"/>
                <w:szCs w:val="21"/>
                <w:shd w:val="clear" w:color="auto" w:fill="FFFFFF"/>
              </w:rPr>
              <w:t>等游戏引擎实时交互</w:t>
            </w:r>
          </w:p>
          <w:p w:rsidR="00BE0E2B" w:rsidRPr="00BE0E2B" w:rsidRDefault="00BE0E2B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捕捉参数：</w:t>
            </w:r>
          </w:p>
          <w:p w:rsidR="008307E8" w:rsidRDefault="006A12A7" w:rsidP="008307E8">
            <w:pPr>
              <w:widowControl/>
              <w:spacing w:after="0"/>
              <w:jc w:val="left"/>
              <w:rPr>
                <w:rFonts w:ascii="Microsoft Yahei" w:hAnsi="Microsoft Yahei" w:hint="eastAsia"/>
                <w:color w:val="555555"/>
                <w:szCs w:val="21"/>
                <w:shd w:val="clear" w:color="auto" w:fill="FFFFFF"/>
              </w:rPr>
            </w:pP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精度：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像素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速度：全数字超高精度实时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类型：光学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+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传感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像素：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2880x1600(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高清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)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视角：水平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110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度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 xml:space="preserve"> 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垂直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100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度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(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广角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)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角度：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360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度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接口：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HDMI+USB</w:t>
            </w:r>
          </w:p>
          <w:p w:rsidR="006A12A7" w:rsidRPr="008307E8" w:rsidRDefault="006A12A7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系统要求</w:t>
            </w:r>
          </w:p>
          <w:p w:rsidR="008307E8" w:rsidRPr="008307E8" w:rsidRDefault="006A12A7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系统：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Win7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，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Win8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，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Win10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CPU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：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Intel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酷睿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 xml:space="preserve">i5 4590 / AMD FX 8350 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同等或更高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主板：同级别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CPU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匹配主板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显卡：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 xml:space="preserve">NVIDIA GTX970 / AMD R9 290 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同等或更高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内存：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4G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以上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lastRenderedPageBreak/>
              <w:t>电脑：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台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 xml:space="preserve"> (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需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个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hdmi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与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4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个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usb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可用，或加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usb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扩展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)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设备：</w:t>
            </w:r>
            <w:r w:rsidR="009224C1" w:rsidRPr="009224C1"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Valve Index VR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一套，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VIVE Tracker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追踪器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3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个，腰带一条，鞋套一双。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(</w:t>
            </w:r>
            <w:hyperlink r:id="rId7" w:tgtFrame="_blank" w:history="1">
              <w:r>
                <w:rPr>
                  <w:rStyle w:val="a7"/>
                  <w:rFonts w:ascii="Microsoft Yahei" w:hAnsi="Microsoft Yahei"/>
                  <w:color w:val="555555"/>
                  <w:szCs w:val="21"/>
                  <w:bdr w:val="none" w:sz="0" w:space="0" w:color="auto" w:frame="1"/>
                  <w:shd w:val="clear" w:color="auto" w:fill="FFFFFF"/>
                </w:rPr>
                <w:t>下载硬件购买清单</w:t>
              </w:r>
            </w:hyperlink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)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输出格式</w:t>
            </w:r>
          </w:p>
          <w:p w:rsidR="008307E8" w:rsidRDefault="006A12A7" w:rsidP="008307E8">
            <w:pPr>
              <w:widowControl/>
              <w:spacing w:after="0"/>
              <w:jc w:val="left"/>
              <w:rPr>
                <w:rFonts w:ascii="Microsoft Yahei" w:hAnsi="Microsoft Yahei" w:hint="eastAsia"/>
                <w:color w:val="555555"/>
                <w:szCs w:val="21"/>
                <w:shd w:val="clear" w:color="auto" w:fill="FFFFFF"/>
              </w:rPr>
            </w:pP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3DS MAX(*.BIP)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格式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MAYA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，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MotionBuilder(*.FBX)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格式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COLLADA(*.DAE)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通用格式</w:t>
            </w:r>
          </w:p>
          <w:p w:rsidR="006A12A7" w:rsidRPr="008307E8" w:rsidRDefault="006A12A7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捕捉要求</w:t>
            </w:r>
          </w:p>
          <w:p w:rsidR="008307E8" w:rsidRPr="008307E8" w:rsidRDefault="006A12A7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捕捉场地：室内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15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平方米以上，有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6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平方米以上的无阻碍活动范围即可。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捕捉距离：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米到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8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米。</w:t>
            </w:r>
            <w:r w:rsidR="008307E8"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实现技术</w:t>
            </w:r>
          </w:p>
          <w:p w:rsidR="008307E8" w:rsidRPr="0030422A" w:rsidRDefault="006A12A7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DiMocap Body VR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是用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VIVE+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追踪器，通过我们捕捉软件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1:1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重构出三维立体人物，再通过我们自动解算关节技术，解算出关节还原为三维数据，然后分析出人体关节进行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3D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坐标准确定位。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VIVE+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追踪器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(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光学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+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传感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)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之所以能突破平面获取到立体，是使用了革命性的双灯塔类激光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+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追踪器主动式捕捉技术，距离精确到像素点以上，不受遮挡影响！精度是纯光学或纯惯性无法比拟的！</w:t>
            </w:r>
            <w:bookmarkStart w:id="0" w:name="_GoBack"/>
            <w:bookmarkEnd w:id="0"/>
          </w:p>
        </w:tc>
        <w:tc>
          <w:tcPr>
            <w:tcW w:w="536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套</w:t>
            </w:r>
          </w:p>
        </w:tc>
        <w:tc>
          <w:tcPr>
            <w:tcW w:w="456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2" w:type="dxa"/>
            <w:vAlign w:val="center"/>
          </w:tcPr>
          <w:p w:rsidR="008307E8" w:rsidRPr="0030422A" w:rsidRDefault="0039045E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B41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="006A12A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 w:rsidR="00F24E74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  <w:r w:rsidR="00F24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  <w:tr w:rsidR="00CC2726" w:rsidRPr="0030422A" w:rsidTr="008307E8">
        <w:trPr>
          <w:trHeight w:val="312"/>
        </w:trPr>
        <w:tc>
          <w:tcPr>
            <w:tcW w:w="1433" w:type="dxa"/>
            <w:vAlign w:val="center"/>
          </w:tcPr>
          <w:p w:rsidR="00CC2726" w:rsidRDefault="00CC2726" w:rsidP="00FF3A52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VR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套装</w:t>
            </w:r>
          </w:p>
        </w:tc>
        <w:tc>
          <w:tcPr>
            <w:tcW w:w="6506" w:type="dxa"/>
            <w:vAlign w:val="center"/>
          </w:tcPr>
          <w:p w:rsidR="00CC2726" w:rsidRPr="008307E8" w:rsidRDefault="00CC2726" w:rsidP="00FF3A52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68D2">
              <w:rPr>
                <w:rFonts w:ascii="宋体" w:eastAsia="宋体" w:hAnsi="宋体" w:cs="宋体"/>
                <w:kern w:val="0"/>
                <w:sz w:val="24"/>
                <w:szCs w:val="24"/>
              </w:rPr>
              <w:t>VR</w:t>
            </w:r>
            <w:r w:rsidRPr="005818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套装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含2个基站定位器2个手柄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头显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536" w:type="dxa"/>
            <w:vAlign w:val="center"/>
          </w:tcPr>
          <w:p w:rsidR="00CC2726" w:rsidRDefault="00CC2726" w:rsidP="00FF3A52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vAlign w:val="center"/>
          </w:tcPr>
          <w:p w:rsidR="00CC2726" w:rsidRDefault="00CC2726" w:rsidP="00FF3A52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82" w:type="dxa"/>
            <w:vAlign w:val="center"/>
          </w:tcPr>
          <w:p w:rsidR="00CC2726" w:rsidRDefault="006B5905" w:rsidP="00FF3A52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 w:rsidR="00CC27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999元</w:t>
            </w:r>
          </w:p>
        </w:tc>
      </w:tr>
      <w:tr w:rsidR="00CC2726" w:rsidRPr="0030422A" w:rsidTr="008307E8">
        <w:trPr>
          <w:trHeight w:val="312"/>
        </w:trPr>
        <w:tc>
          <w:tcPr>
            <w:tcW w:w="1433" w:type="dxa"/>
            <w:vAlign w:val="center"/>
          </w:tcPr>
          <w:p w:rsidR="00CC2726" w:rsidRDefault="00CC2726" w:rsidP="00FF3A52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  <w:lang w:bidi="en-US"/>
              </w:rPr>
              <w:t>追踪器</w:t>
            </w:r>
          </w:p>
        </w:tc>
        <w:tc>
          <w:tcPr>
            <w:tcW w:w="6506" w:type="dxa"/>
            <w:vAlign w:val="center"/>
          </w:tcPr>
          <w:p w:rsidR="00CC2726" w:rsidRPr="008307E8" w:rsidRDefault="00CC2726" w:rsidP="00FF3A52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Tracker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追踪器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Pr="005818A7">
              <w:rPr>
                <w:rFonts w:asciiTheme="minorEastAsia" w:hAnsiTheme="minorEastAsia" w:hint="eastAsia"/>
                <w:sz w:val="24"/>
                <w:szCs w:val="24"/>
              </w:rPr>
              <w:t>3个追踪器+ 1条腰带+ 2条脚带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536" w:type="dxa"/>
            <w:vAlign w:val="center"/>
          </w:tcPr>
          <w:p w:rsidR="00CC2726" w:rsidRDefault="00CC2726" w:rsidP="00FF3A52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vAlign w:val="center"/>
          </w:tcPr>
          <w:p w:rsidR="00CC2726" w:rsidRDefault="00CC2726" w:rsidP="00FF3A52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82" w:type="dxa"/>
            <w:vAlign w:val="center"/>
          </w:tcPr>
          <w:p w:rsidR="00CC2726" w:rsidRDefault="00CC2726" w:rsidP="00FF3A52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3550元</w:t>
            </w:r>
          </w:p>
        </w:tc>
      </w:tr>
      <w:tr w:rsidR="008307E8" w:rsidRPr="0030422A" w:rsidTr="008307E8">
        <w:trPr>
          <w:trHeight w:val="312"/>
        </w:trPr>
        <w:tc>
          <w:tcPr>
            <w:tcW w:w="1433" w:type="dxa"/>
            <w:vAlign w:val="center"/>
          </w:tcPr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电脑</w:t>
            </w:r>
          </w:p>
        </w:tc>
        <w:tc>
          <w:tcPr>
            <w:tcW w:w="6506" w:type="dxa"/>
            <w:vAlign w:val="center"/>
          </w:tcPr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系统：Win8 64位，Win8.1 64位，Win10 64位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CPU：Intel酷睿三代i5 3470级别以上，64位(x64)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主板：Z77芯片组级别以上，具备USB3.0(蓝色插口)的主板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显卡：支持DX11的显卡，安装最新显卡驱动</w:t>
            </w:r>
          </w:p>
          <w:p w:rsidR="008307E8" w:rsidRPr="0030422A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内存：4G以上</w:t>
            </w:r>
          </w:p>
        </w:tc>
        <w:tc>
          <w:tcPr>
            <w:tcW w:w="536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56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2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6000</w:t>
            </w:r>
            <w:r w:rsidR="00F24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</w:tbl>
    <w:p w:rsidR="00D14640" w:rsidRDefault="00D14640"/>
    <w:sectPr w:rsidR="00D14640" w:rsidSect="00BD4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401" w:rsidRDefault="00FD3401" w:rsidP="006A487B">
      <w:pPr>
        <w:spacing w:after="0"/>
      </w:pPr>
      <w:r>
        <w:separator/>
      </w:r>
    </w:p>
  </w:endnote>
  <w:endnote w:type="continuationSeparator" w:id="1">
    <w:p w:rsidR="00FD3401" w:rsidRDefault="00FD3401" w:rsidP="006A48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401" w:rsidRDefault="00FD3401" w:rsidP="006A487B">
      <w:pPr>
        <w:spacing w:after="0"/>
      </w:pPr>
      <w:r>
        <w:separator/>
      </w:r>
    </w:p>
  </w:footnote>
  <w:footnote w:type="continuationSeparator" w:id="1">
    <w:p w:rsidR="00FD3401" w:rsidRDefault="00FD3401" w:rsidP="006A487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6726"/>
    <w:multiLevelType w:val="hybridMultilevel"/>
    <w:tmpl w:val="DCA43DC4"/>
    <w:lvl w:ilvl="0" w:tplc="1092128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6E0565"/>
    <w:multiLevelType w:val="hybridMultilevel"/>
    <w:tmpl w:val="63C2A026"/>
    <w:lvl w:ilvl="0" w:tplc="7CEABD42">
      <w:start w:val="1"/>
      <w:numFmt w:val="decimal"/>
      <w:lvlText w:val="%1、"/>
      <w:lvlJc w:val="left"/>
      <w:pPr>
        <w:ind w:left="420" w:hanging="420"/>
      </w:pPr>
      <w:rPr>
        <w:rFonts w:asciiTheme="majorHAnsi" w:eastAsiaTheme="majorEastAsia" w:hAnsiTheme="majorHAnsi" w:hint="default"/>
        <w:sz w:val="32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F84907"/>
    <w:multiLevelType w:val="hybridMultilevel"/>
    <w:tmpl w:val="F8965C74"/>
    <w:lvl w:ilvl="0" w:tplc="C65EBDAC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057682"/>
    <w:multiLevelType w:val="hybridMultilevel"/>
    <w:tmpl w:val="666463E6"/>
    <w:lvl w:ilvl="0" w:tplc="C906757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8F418B"/>
    <w:multiLevelType w:val="hybridMultilevel"/>
    <w:tmpl w:val="7F2C2610"/>
    <w:lvl w:ilvl="0" w:tplc="9FA4CA6E">
      <w:start w:val="1"/>
      <w:numFmt w:val="chineseCountingThousand"/>
      <w:lvlText w:val="%1、"/>
      <w:lvlJc w:val="left"/>
      <w:pPr>
        <w:ind w:left="183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5">
    <w:nsid w:val="3DD676E7"/>
    <w:multiLevelType w:val="hybridMultilevel"/>
    <w:tmpl w:val="830CCC3C"/>
    <w:lvl w:ilvl="0" w:tplc="BC98C07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707DD8"/>
    <w:multiLevelType w:val="hybridMultilevel"/>
    <w:tmpl w:val="372CE326"/>
    <w:lvl w:ilvl="0" w:tplc="2B3056E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29B66FD"/>
    <w:multiLevelType w:val="hybridMultilevel"/>
    <w:tmpl w:val="A84047A6"/>
    <w:lvl w:ilvl="0" w:tplc="FC3AD66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8E842D0"/>
    <w:multiLevelType w:val="hybridMultilevel"/>
    <w:tmpl w:val="34EA4F38"/>
    <w:lvl w:ilvl="0" w:tplc="980441DA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A270179"/>
    <w:multiLevelType w:val="hybridMultilevel"/>
    <w:tmpl w:val="1F6258B6"/>
    <w:lvl w:ilvl="0" w:tplc="96D4CCF6">
      <w:start w:val="1"/>
      <w:numFmt w:val="decimalEnclosedCircle"/>
      <w:lvlText w:val="%1"/>
      <w:lvlJc w:val="left"/>
      <w:pPr>
        <w:ind w:left="2689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991CB0A"/>
    <w:multiLevelType w:val="multilevel"/>
    <w:tmpl w:val="ECF8A05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EnclosedCircleChinese"/>
      <w:lvlText w:val="%4."/>
      <w:lvlJc w:val="left"/>
      <w:pPr>
        <w:tabs>
          <w:tab w:val="left" w:pos="1680"/>
        </w:tabs>
        <w:ind w:left="1680" w:hanging="420"/>
      </w:pPr>
      <w:rPr>
        <w:rFonts w:ascii="宋体" w:eastAsia="宋体" w:hAnsi="宋体" w:cs="宋体"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1">
    <w:nsid w:val="621C141B"/>
    <w:multiLevelType w:val="hybridMultilevel"/>
    <w:tmpl w:val="68C60870"/>
    <w:lvl w:ilvl="0" w:tplc="E3804D6E">
      <w:start w:val="1"/>
      <w:numFmt w:val="decimalEnclosedCircle"/>
      <w:lvlText w:val="%1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FE77FE"/>
    <w:multiLevelType w:val="hybridMultilevel"/>
    <w:tmpl w:val="FCEEF720"/>
    <w:lvl w:ilvl="0" w:tplc="4B0CA3F4">
      <w:start w:val="1"/>
      <w:numFmt w:val="decimal"/>
      <w:lvlText w:val="%1、"/>
      <w:lvlJc w:val="left"/>
      <w:pPr>
        <w:ind w:left="211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537" w:hanging="420"/>
      </w:pPr>
    </w:lvl>
    <w:lvl w:ilvl="2" w:tplc="0409001B" w:tentative="1">
      <w:start w:val="1"/>
      <w:numFmt w:val="lowerRoman"/>
      <w:lvlText w:val="%3."/>
      <w:lvlJc w:val="right"/>
      <w:pPr>
        <w:ind w:left="2957" w:hanging="420"/>
      </w:pPr>
    </w:lvl>
    <w:lvl w:ilvl="3" w:tplc="0409000F" w:tentative="1">
      <w:start w:val="1"/>
      <w:numFmt w:val="decimal"/>
      <w:lvlText w:val="%4."/>
      <w:lvlJc w:val="left"/>
      <w:pPr>
        <w:ind w:left="3377" w:hanging="420"/>
      </w:pPr>
    </w:lvl>
    <w:lvl w:ilvl="4" w:tplc="04090019" w:tentative="1">
      <w:start w:val="1"/>
      <w:numFmt w:val="lowerLetter"/>
      <w:lvlText w:val="%5)"/>
      <w:lvlJc w:val="left"/>
      <w:pPr>
        <w:ind w:left="3797" w:hanging="420"/>
      </w:pPr>
    </w:lvl>
    <w:lvl w:ilvl="5" w:tplc="0409001B" w:tentative="1">
      <w:start w:val="1"/>
      <w:numFmt w:val="lowerRoman"/>
      <w:lvlText w:val="%6."/>
      <w:lvlJc w:val="right"/>
      <w:pPr>
        <w:ind w:left="4217" w:hanging="420"/>
      </w:pPr>
    </w:lvl>
    <w:lvl w:ilvl="6" w:tplc="0409000F" w:tentative="1">
      <w:start w:val="1"/>
      <w:numFmt w:val="decimal"/>
      <w:lvlText w:val="%7."/>
      <w:lvlJc w:val="left"/>
      <w:pPr>
        <w:ind w:left="4637" w:hanging="420"/>
      </w:pPr>
    </w:lvl>
    <w:lvl w:ilvl="7" w:tplc="04090019" w:tentative="1">
      <w:start w:val="1"/>
      <w:numFmt w:val="lowerLetter"/>
      <w:lvlText w:val="%8)"/>
      <w:lvlJc w:val="left"/>
      <w:pPr>
        <w:ind w:left="5057" w:hanging="420"/>
      </w:pPr>
    </w:lvl>
    <w:lvl w:ilvl="8" w:tplc="0409001B" w:tentative="1">
      <w:start w:val="1"/>
      <w:numFmt w:val="lowerRoman"/>
      <w:lvlText w:val="%9."/>
      <w:lvlJc w:val="right"/>
      <w:pPr>
        <w:ind w:left="5477" w:hanging="42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3"/>
  </w:num>
  <w:num w:numId="5">
    <w:abstractNumId w:val="11"/>
  </w:num>
  <w:num w:numId="6">
    <w:abstractNumId w:val="11"/>
  </w:num>
  <w:num w:numId="7">
    <w:abstractNumId w:val="11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0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7E8"/>
    <w:rsid w:val="00066979"/>
    <w:rsid w:val="000701A5"/>
    <w:rsid w:val="00096D06"/>
    <w:rsid w:val="000B2FEF"/>
    <w:rsid w:val="0012060F"/>
    <w:rsid w:val="001553C6"/>
    <w:rsid w:val="001A038F"/>
    <w:rsid w:val="00204207"/>
    <w:rsid w:val="002F2553"/>
    <w:rsid w:val="002F71CD"/>
    <w:rsid w:val="00307677"/>
    <w:rsid w:val="00365FC3"/>
    <w:rsid w:val="0039045E"/>
    <w:rsid w:val="004D1795"/>
    <w:rsid w:val="004E0739"/>
    <w:rsid w:val="005A573F"/>
    <w:rsid w:val="005C1E0A"/>
    <w:rsid w:val="005E4CED"/>
    <w:rsid w:val="006047EB"/>
    <w:rsid w:val="006142D3"/>
    <w:rsid w:val="00656796"/>
    <w:rsid w:val="00683748"/>
    <w:rsid w:val="00691143"/>
    <w:rsid w:val="006A12A7"/>
    <w:rsid w:val="006A487B"/>
    <w:rsid w:val="006B5905"/>
    <w:rsid w:val="007618E7"/>
    <w:rsid w:val="00764C13"/>
    <w:rsid w:val="007F7F62"/>
    <w:rsid w:val="00805F45"/>
    <w:rsid w:val="00806327"/>
    <w:rsid w:val="00823D94"/>
    <w:rsid w:val="008307E8"/>
    <w:rsid w:val="008333DF"/>
    <w:rsid w:val="00852961"/>
    <w:rsid w:val="0086536E"/>
    <w:rsid w:val="00876023"/>
    <w:rsid w:val="00877D91"/>
    <w:rsid w:val="008930CE"/>
    <w:rsid w:val="008D634E"/>
    <w:rsid w:val="009224C1"/>
    <w:rsid w:val="00944C09"/>
    <w:rsid w:val="009E026E"/>
    <w:rsid w:val="00AA5307"/>
    <w:rsid w:val="00B419A5"/>
    <w:rsid w:val="00B8408A"/>
    <w:rsid w:val="00BB054D"/>
    <w:rsid w:val="00BB31EB"/>
    <w:rsid w:val="00BD457C"/>
    <w:rsid w:val="00BE0E2B"/>
    <w:rsid w:val="00C439B3"/>
    <w:rsid w:val="00C45891"/>
    <w:rsid w:val="00C51199"/>
    <w:rsid w:val="00CC08DF"/>
    <w:rsid w:val="00CC2726"/>
    <w:rsid w:val="00CD1A21"/>
    <w:rsid w:val="00D102B6"/>
    <w:rsid w:val="00D142EC"/>
    <w:rsid w:val="00D14640"/>
    <w:rsid w:val="00DA019C"/>
    <w:rsid w:val="00E1689A"/>
    <w:rsid w:val="00E34ADE"/>
    <w:rsid w:val="00E3754F"/>
    <w:rsid w:val="00E42244"/>
    <w:rsid w:val="00E86AC7"/>
    <w:rsid w:val="00EA6CE0"/>
    <w:rsid w:val="00F111AA"/>
    <w:rsid w:val="00F133F1"/>
    <w:rsid w:val="00F24E74"/>
    <w:rsid w:val="00FD3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E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A5307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nhideWhenUsed/>
    <w:qFormat/>
    <w:rsid w:val="00764C13"/>
    <w:pPr>
      <w:keepNext/>
      <w:keepLines/>
      <w:tabs>
        <w:tab w:val="left" w:pos="840"/>
      </w:tabs>
      <w:spacing w:before="260" w:after="260" w:line="413" w:lineRule="auto"/>
      <w:ind w:left="420" w:hanging="420"/>
      <w:jc w:val="left"/>
      <w:outlineLvl w:val="1"/>
    </w:pPr>
    <w:rPr>
      <w:rFonts w:ascii="Arial" w:eastAsia="宋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142EC"/>
    <w:pPr>
      <w:keepNext/>
      <w:keepLines/>
      <w:spacing w:before="260" w:after="260" w:line="416" w:lineRule="auto"/>
      <w:ind w:left="420" w:hanging="420"/>
      <w:outlineLvl w:val="2"/>
    </w:pPr>
    <w:rPr>
      <w:b/>
      <w:caps/>
      <w:sz w:val="28"/>
      <w:szCs w:val="24"/>
    </w:rPr>
  </w:style>
  <w:style w:type="paragraph" w:styleId="4">
    <w:name w:val="heading 4"/>
    <w:basedOn w:val="a"/>
    <w:next w:val="a"/>
    <w:link w:val="4Char"/>
    <w:autoRedefine/>
    <w:unhideWhenUsed/>
    <w:qFormat/>
    <w:rsid w:val="00E3754F"/>
    <w:pPr>
      <w:keepNext/>
      <w:keepLines/>
      <w:tabs>
        <w:tab w:val="left" w:pos="-142"/>
        <w:tab w:val="left" w:pos="0"/>
        <w:tab w:val="left" w:pos="1680"/>
      </w:tabs>
      <w:spacing w:before="100" w:beforeAutospacing="1" w:after="100" w:afterAutospacing="1" w:line="360" w:lineRule="auto"/>
      <w:ind w:left="420" w:hanging="420"/>
      <w:contextualSpacing/>
      <w:jc w:val="left"/>
      <w:outlineLvl w:val="3"/>
    </w:pPr>
    <w:rPr>
      <w:rFonts w:ascii="Arial" w:eastAsia="宋体" w:hAnsi="Arial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E3754F"/>
    <w:rPr>
      <w:rFonts w:ascii="Arial" w:eastAsia="宋体" w:hAnsi="Arial" w:cs="Times New Roman"/>
      <w:b/>
      <w:szCs w:val="24"/>
    </w:rPr>
  </w:style>
  <w:style w:type="character" w:customStyle="1" w:styleId="2Char">
    <w:name w:val="标题 2 Char"/>
    <w:link w:val="2"/>
    <w:qFormat/>
    <w:rsid w:val="00764C13"/>
    <w:rPr>
      <w:rFonts w:ascii="Arial" w:eastAsia="宋体" w:hAnsi="Arial" w:cs="Times New Roman"/>
      <w:b/>
      <w:bCs/>
      <w:sz w:val="32"/>
      <w:szCs w:val="32"/>
    </w:rPr>
  </w:style>
  <w:style w:type="paragraph" w:styleId="a3">
    <w:name w:val="Normal Indent"/>
    <w:basedOn w:val="a"/>
    <w:uiPriority w:val="99"/>
    <w:semiHidden/>
    <w:unhideWhenUsed/>
    <w:rsid w:val="004D1795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D142EC"/>
    <w:rPr>
      <w:b/>
      <w:caps/>
      <w:sz w:val="28"/>
      <w:szCs w:val="24"/>
    </w:rPr>
  </w:style>
  <w:style w:type="character" w:customStyle="1" w:styleId="1Char">
    <w:name w:val="标题 1 Char"/>
    <w:basedOn w:val="a0"/>
    <w:link w:val="1"/>
    <w:rsid w:val="00E34AD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Plain Text"/>
    <w:aliases w:val="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小,文字缩进,s,普通文字 Char + ,普,孙普文字"/>
    <w:basedOn w:val="a"/>
    <w:link w:val="Char1"/>
    <w:qFormat/>
    <w:rsid w:val="00E34ADE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uiPriority w:val="99"/>
    <w:semiHidden/>
    <w:rsid w:val="00E34ADE"/>
    <w:rPr>
      <w:rFonts w:ascii="宋体" w:eastAsia="宋体" w:hAnsi="Courier New" w:cs="Courier New"/>
      <w:szCs w:val="21"/>
    </w:rPr>
  </w:style>
  <w:style w:type="character" w:customStyle="1" w:styleId="Char1">
    <w:name w:val="纯文本 Char1"/>
    <w:aliases w:val="普通文字 Char Char1,普通文字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,Texte Char"/>
    <w:link w:val="a4"/>
    <w:rsid w:val="00E34ADE"/>
    <w:rPr>
      <w:rFonts w:ascii="宋体" w:eastAsia="宋体" w:hAnsi="Courier New" w:cs="Courier New"/>
      <w:szCs w:val="21"/>
    </w:rPr>
  </w:style>
  <w:style w:type="paragraph" w:styleId="a5">
    <w:name w:val="List Paragraph"/>
    <w:basedOn w:val="a"/>
    <w:link w:val="Char0"/>
    <w:uiPriority w:val="34"/>
    <w:qFormat/>
    <w:rsid w:val="00E34ADE"/>
    <w:pPr>
      <w:ind w:firstLineChars="200" w:firstLine="420"/>
    </w:pPr>
    <w:rPr>
      <w:rFonts w:eastAsia="宋体"/>
    </w:rPr>
  </w:style>
  <w:style w:type="character" w:customStyle="1" w:styleId="Char0">
    <w:name w:val="列出段落 Char"/>
    <w:link w:val="a5"/>
    <w:uiPriority w:val="34"/>
    <w:rsid w:val="00E34ADE"/>
    <w:rPr>
      <w:rFonts w:eastAsia="宋体"/>
    </w:rPr>
  </w:style>
  <w:style w:type="paragraph" w:styleId="TOC">
    <w:name w:val="TOC Heading"/>
    <w:basedOn w:val="1"/>
    <w:next w:val="a"/>
    <w:uiPriority w:val="39"/>
    <w:semiHidden/>
    <w:unhideWhenUsed/>
    <w:qFormat/>
    <w:rsid w:val="00E34ADE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 w:val="0"/>
      <w:smallCaps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E1689A"/>
    <w:pPr>
      <w:tabs>
        <w:tab w:val="right" w:leader="hyphen" w:pos="0"/>
        <w:tab w:val="left" w:leader="hyphen" w:pos="420"/>
      </w:tabs>
      <w:spacing w:before="100" w:beforeAutospacing="1" w:after="100" w:afterAutospacing="1" w:line="360" w:lineRule="exact"/>
      <w:contextualSpacing/>
      <w:jc w:val="left"/>
    </w:pPr>
    <w:rPr>
      <w:rFonts w:ascii="微软雅黑" w:eastAsia="微软雅黑" w:hAnsi="微软雅黑" w:cs="Times New Roman"/>
      <w:b/>
      <w:noProof/>
      <w:color w:val="000000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76023"/>
    <w:rPr>
      <w:b/>
      <w:bCs/>
    </w:rPr>
  </w:style>
  <w:style w:type="character" w:styleId="a7">
    <w:name w:val="Hyperlink"/>
    <w:basedOn w:val="a0"/>
    <w:uiPriority w:val="99"/>
    <w:semiHidden/>
    <w:unhideWhenUsed/>
    <w:rsid w:val="006A12A7"/>
    <w:rPr>
      <w:color w:val="0000FF"/>
      <w:u w:val="single"/>
    </w:rPr>
  </w:style>
  <w:style w:type="paragraph" w:styleId="a8">
    <w:name w:val="header"/>
    <w:basedOn w:val="a"/>
    <w:link w:val="Char2"/>
    <w:uiPriority w:val="99"/>
    <w:semiHidden/>
    <w:unhideWhenUsed/>
    <w:rsid w:val="006A4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6A487B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6A4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6A48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E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A5307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nhideWhenUsed/>
    <w:qFormat/>
    <w:rsid w:val="00764C13"/>
    <w:pPr>
      <w:keepNext/>
      <w:keepLines/>
      <w:tabs>
        <w:tab w:val="left" w:pos="840"/>
      </w:tabs>
      <w:spacing w:before="260" w:after="260" w:line="413" w:lineRule="auto"/>
      <w:ind w:left="420" w:hanging="420"/>
      <w:jc w:val="left"/>
      <w:outlineLvl w:val="1"/>
    </w:pPr>
    <w:rPr>
      <w:rFonts w:ascii="Arial" w:eastAsia="宋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142EC"/>
    <w:pPr>
      <w:keepNext/>
      <w:keepLines/>
      <w:spacing w:before="260" w:after="260" w:line="416" w:lineRule="auto"/>
      <w:ind w:left="420" w:hanging="420"/>
      <w:outlineLvl w:val="2"/>
    </w:pPr>
    <w:rPr>
      <w:b/>
      <w:caps/>
      <w:sz w:val="28"/>
      <w:szCs w:val="24"/>
    </w:rPr>
  </w:style>
  <w:style w:type="paragraph" w:styleId="4">
    <w:name w:val="heading 4"/>
    <w:basedOn w:val="a"/>
    <w:next w:val="a"/>
    <w:link w:val="4Char"/>
    <w:autoRedefine/>
    <w:unhideWhenUsed/>
    <w:qFormat/>
    <w:rsid w:val="00E3754F"/>
    <w:pPr>
      <w:keepNext/>
      <w:keepLines/>
      <w:tabs>
        <w:tab w:val="left" w:pos="-142"/>
        <w:tab w:val="left" w:pos="0"/>
        <w:tab w:val="left" w:pos="1680"/>
      </w:tabs>
      <w:spacing w:before="100" w:beforeAutospacing="1" w:after="100" w:afterAutospacing="1" w:line="360" w:lineRule="auto"/>
      <w:ind w:left="420" w:hanging="420"/>
      <w:contextualSpacing/>
      <w:jc w:val="left"/>
      <w:outlineLvl w:val="3"/>
    </w:pPr>
    <w:rPr>
      <w:rFonts w:ascii="Arial" w:eastAsia="宋体" w:hAnsi="Arial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E3754F"/>
    <w:rPr>
      <w:rFonts w:ascii="Arial" w:eastAsia="宋体" w:hAnsi="Arial" w:cs="Times New Roman"/>
      <w:b/>
      <w:szCs w:val="24"/>
    </w:rPr>
  </w:style>
  <w:style w:type="character" w:customStyle="1" w:styleId="2Char">
    <w:name w:val="标题 2 Char"/>
    <w:link w:val="2"/>
    <w:qFormat/>
    <w:rsid w:val="00764C13"/>
    <w:rPr>
      <w:rFonts w:ascii="Arial" w:eastAsia="宋体" w:hAnsi="Arial" w:cs="Times New Roman"/>
      <w:b/>
      <w:bCs/>
      <w:sz w:val="32"/>
      <w:szCs w:val="32"/>
    </w:rPr>
  </w:style>
  <w:style w:type="paragraph" w:styleId="a3">
    <w:name w:val="Normal Indent"/>
    <w:basedOn w:val="a"/>
    <w:uiPriority w:val="99"/>
    <w:semiHidden/>
    <w:unhideWhenUsed/>
    <w:rsid w:val="004D1795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D142EC"/>
    <w:rPr>
      <w:b/>
      <w:caps/>
      <w:sz w:val="28"/>
      <w:szCs w:val="24"/>
    </w:rPr>
  </w:style>
  <w:style w:type="character" w:customStyle="1" w:styleId="1Char">
    <w:name w:val="标题 1 Char"/>
    <w:basedOn w:val="a0"/>
    <w:link w:val="1"/>
    <w:rsid w:val="00E34AD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Plain Text"/>
    <w:aliases w:val="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小,文字缩进,s,普通文字 Char + ,普,孙普文字"/>
    <w:basedOn w:val="a"/>
    <w:link w:val="Char1"/>
    <w:qFormat/>
    <w:rsid w:val="00E34ADE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uiPriority w:val="99"/>
    <w:semiHidden/>
    <w:rsid w:val="00E34ADE"/>
    <w:rPr>
      <w:rFonts w:ascii="宋体" w:eastAsia="宋体" w:hAnsi="Courier New" w:cs="Courier New"/>
      <w:szCs w:val="21"/>
    </w:rPr>
  </w:style>
  <w:style w:type="character" w:customStyle="1" w:styleId="Char1">
    <w:name w:val="纯文本 Char1"/>
    <w:aliases w:val="普通文字 Char Char1,普通文字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,Texte Char"/>
    <w:link w:val="a4"/>
    <w:rsid w:val="00E34ADE"/>
    <w:rPr>
      <w:rFonts w:ascii="宋体" w:eastAsia="宋体" w:hAnsi="Courier New" w:cs="Courier New"/>
      <w:szCs w:val="21"/>
    </w:rPr>
  </w:style>
  <w:style w:type="paragraph" w:styleId="a5">
    <w:name w:val="List Paragraph"/>
    <w:basedOn w:val="a"/>
    <w:link w:val="Char0"/>
    <w:uiPriority w:val="34"/>
    <w:qFormat/>
    <w:rsid w:val="00E34ADE"/>
    <w:pPr>
      <w:ind w:firstLineChars="200" w:firstLine="420"/>
    </w:pPr>
    <w:rPr>
      <w:rFonts w:eastAsia="宋体"/>
    </w:rPr>
  </w:style>
  <w:style w:type="character" w:customStyle="1" w:styleId="Char0">
    <w:name w:val="列出段落 Char"/>
    <w:link w:val="a5"/>
    <w:uiPriority w:val="34"/>
    <w:rsid w:val="00E34ADE"/>
    <w:rPr>
      <w:rFonts w:eastAsia="宋体"/>
    </w:rPr>
  </w:style>
  <w:style w:type="paragraph" w:styleId="TOC">
    <w:name w:val="TOC Heading"/>
    <w:basedOn w:val="1"/>
    <w:next w:val="a"/>
    <w:uiPriority w:val="39"/>
    <w:semiHidden/>
    <w:unhideWhenUsed/>
    <w:qFormat/>
    <w:rsid w:val="00E34ADE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 w:val="0"/>
      <w:smallCaps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E1689A"/>
    <w:pPr>
      <w:tabs>
        <w:tab w:val="right" w:leader="hyphen" w:pos="0"/>
        <w:tab w:val="left" w:leader="hyphen" w:pos="420"/>
      </w:tabs>
      <w:spacing w:before="100" w:beforeAutospacing="1" w:after="100" w:afterAutospacing="1" w:line="360" w:lineRule="exact"/>
      <w:contextualSpacing/>
      <w:jc w:val="left"/>
    </w:pPr>
    <w:rPr>
      <w:rFonts w:ascii="微软雅黑" w:eastAsia="微软雅黑" w:hAnsi="微软雅黑" w:cs="Times New Roman"/>
      <w:b/>
      <w:noProof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mocap.com/upload/DiMocapBVR%E5%8A%A8%E4%BD%9C%E6%8D%95%E6%8D%89%E7%A1%AC%E4%BB%B6%E8%B4%AD%E4%B9%B0%E6%B8%85%E5%8D%9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1321</Characters>
  <Application>Microsoft Office Word</Application>
  <DocSecurity>0</DocSecurity>
  <Lines>11</Lines>
  <Paragraphs>3</Paragraphs>
  <ScaleCrop>false</ScaleCrop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个人用户</cp:lastModifiedBy>
  <cp:revision>2</cp:revision>
  <dcterms:created xsi:type="dcterms:W3CDTF">2023-03-20T02:27:00Z</dcterms:created>
  <dcterms:modified xsi:type="dcterms:W3CDTF">2023-03-20T02:27:00Z</dcterms:modified>
</cp:coreProperties>
</file>